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53CF" w14:textId="0625F678" w:rsidR="00843CF3" w:rsidRDefault="00843CF3" w:rsidP="00843CF3">
      <w:pPr>
        <w:pStyle w:val="Heading1"/>
      </w:pPr>
      <w:r>
        <w:t>UK Doctoral Thesis Metadata from EThOS: information about the fields and data provided in the CSV file</w:t>
      </w:r>
    </w:p>
    <w:p w14:paraId="6EDAD748" w14:textId="77777777" w:rsidR="00843CF3" w:rsidRDefault="00843CF3" w:rsidP="00843CF3">
      <w:pPr>
        <w:pStyle w:val="Heading3"/>
      </w:pPr>
      <w:r>
        <w:t>Last updated: July 2020</w:t>
      </w:r>
    </w:p>
    <w:p w14:paraId="5C81D001" w14:textId="77777777" w:rsidR="00843CF3" w:rsidRDefault="00843CF3" w:rsidP="00843CF3"/>
    <w:p w14:paraId="7B159119" w14:textId="407E8859" w:rsidR="00843CF3" w:rsidRDefault="00843CF3" w:rsidP="00843CF3">
      <w:r>
        <w:t>EThOS (</w:t>
      </w:r>
      <w:hyperlink r:id="rId4" w:history="1">
        <w:r w:rsidRPr="00CA3C16">
          <w:rPr>
            <w:rStyle w:val="Hyperlink"/>
          </w:rPr>
          <w:t>https://ethos.bl.uk</w:t>
        </w:r>
      </w:hyperlink>
      <w:r>
        <w:t xml:space="preserve">) is the UK’s thesis service. It contains records for almost all UK doctoral-level </w:t>
      </w:r>
      <w:r w:rsidRPr="0059613E">
        <w:t>theses</w:t>
      </w:r>
      <w:r w:rsidR="000974EE" w:rsidRPr="0059613E">
        <w:t xml:space="preserve"> (c. 97%)</w:t>
      </w:r>
      <w:r w:rsidRPr="0059613E">
        <w:t xml:space="preserve"> aw</w:t>
      </w:r>
      <w:r>
        <w:t xml:space="preserve">arded by UK Higher Education Institutions (HEI), and provides a route to the digital full text thesis wherever possible. All UK HEIs have at least some theses listed in EThOS; a list of participating HEIs is </w:t>
      </w:r>
      <w:hyperlink r:id="rId5" w:history="1">
        <w:r w:rsidRPr="00E90D8E">
          <w:rPr>
            <w:rStyle w:val="Hyperlink"/>
          </w:rPr>
          <w:t>provided here</w:t>
        </w:r>
      </w:hyperlink>
      <w:r>
        <w:t>.</w:t>
      </w:r>
    </w:p>
    <w:p w14:paraId="32312BE0" w14:textId="3B380C3F" w:rsidR="00EB3C4E" w:rsidRPr="0059613E" w:rsidRDefault="00E638C0" w:rsidP="00EB3C4E">
      <w:r>
        <w:t>EThOS data has been created</w:t>
      </w:r>
      <w:r w:rsidR="0059613E">
        <w:t xml:space="preserve"> </w:t>
      </w:r>
      <w:r>
        <w:t xml:space="preserve">and aggregated from a wide </w:t>
      </w:r>
      <w:r w:rsidRPr="0059613E">
        <w:t xml:space="preserve">range of original sources, principally through harvesting of UK Institutional Repositories. Existing records in EThOS are constantly being updated and enhanced via these harvests, but not all records contain all elements (see table below). </w:t>
      </w:r>
      <w:r w:rsidR="00843CF3" w:rsidRPr="0059613E">
        <w:t>The partial nature of the dataset must be taken into account when using the data for research or analysis.</w:t>
      </w:r>
      <w:r w:rsidR="0059613E" w:rsidRPr="0059613E">
        <w:t xml:space="preserve"> </w:t>
      </w:r>
      <w:r w:rsidR="00EB3C4E" w:rsidRPr="0059613E">
        <w:t>A new snapshot is taken approximately every 6 months.</w:t>
      </w:r>
    </w:p>
    <w:p w14:paraId="3128C5DF" w14:textId="77777777" w:rsidR="0059613E" w:rsidRPr="0059613E" w:rsidRDefault="0059613E" w:rsidP="00EB3C4E"/>
    <w:tbl>
      <w:tblPr>
        <w:tblStyle w:val="TableGrid"/>
        <w:tblW w:w="0" w:type="auto"/>
        <w:tblLook w:val="04A0" w:firstRow="1" w:lastRow="0" w:firstColumn="1" w:lastColumn="0" w:noHBand="0" w:noVBand="1"/>
      </w:tblPr>
      <w:tblGrid>
        <w:gridCol w:w="2170"/>
        <w:gridCol w:w="2422"/>
        <w:gridCol w:w="1625"/>
        <w:gridCol w:w="6425"/>
      </w:tblGrid>
      <w:tr w:rsidR="00EF058B" w:rsidRPr="003723A0" w14:paraId="288BAFA0" w14:textId="77777777" w:rsidTr="00E765DD">
        <w:tc>
          <w:tcPr>
            <w:tcW w:w="2170" w:type="dxa"/>
          </w:tcPr>
          <w:p w14:paraId="63570DEA" w14:textId="77777777" w:rsidR="00EF058B" w:rsidRPr="003723A0" w:rsidRDefault="00EF058B">
            <w:pPr>
              <w:rPr>
                <w:b/>
              </w:rPr>
            </w:pPr>
            <w:r>
              <w:rPr>
                <w:b/>
              </w:rPr>
              <w:t>Field (column header)</w:t>
            </w:r>
          </w:p>
        </w:tc>
        <w:tc>
          <w:tcPr>
            <w:tcW w:w="2422" w:type="dxa"/>
          </w:tcPr>
          <w:p w14:paraId="1DBDAE90" w14:textId="77777777" w:rsidR="00EF058B" w:rsidRPr="003723A0" w:rsidRDefault="00EF058B">
            <w:pPr>
              <w:rPr>
                <w:b/>
              </w:rPr>
            </w:pPr>
            <w:r>
              <w:rPr>
                <w:b/>
              </w:rPr>
              <w:t>Description</w:t>
            </w:r>
          </w:p>
        </w:tc>
        <w:tc>
          <w:tcPr>
            <w:tcW w:w="1625" w:type="dxa"/>
          </w:tcPr>
          <w:p w14:paraId="10DE9B03" w14:textId="77777777" w:rsidR="00EF058B" w:rsidRPr="003723A0" w:rsidRDefault="00EF058B">
            <w:pPr>
              <w:rPr>
                <w:b/>
              </w:rPr>
            </w:pPr>
            <w:proofErr w:type="spellStart"/>
            <w:r>
              <w:rPr>
                <w:b/>
              </w:rPr>
              <w:t>Approx</w:t>
            </w:r>
            <w:proofErr w:type="spellEnd"/>
            <w:r>
              <w:rPr>
                <w:b/>
              </w:rPr>
              <w:t xml:space="preserve"> % inclusion in data</w:t>
            </w:r>
          </w:p>
        </w:tc>
        <w:tc>
          <w:tcPr>
            <w:tcW w:w="6425" w:type="dxa"/>
          </w:tcPr>
          <w:p w14:paraId="225EC3D6" w14:textId="77777777" w:rsidR="00EF058B" w:rsidRPr="003723A0" w:rsidRDefault="00EF058B">
            <w:pPr>
              <w:rPr>
                <w:b/>
              </w:rPr>
            </w:pPr>
            <w:r>
              <w:rPr>
                <w:b/>
              </w:rPr>
              <w:t>Notes</w:t>
            </w:r>
          </w:p>
        </w:tc>
      </w:tr>
      <w:tr w:rsidR="00EF058B" w14:paraId="4CCC6D87" w14:textId="77777777" w:rsidTr="00E765DD">
        <w:tc>
          <w:tcPr>
            <w:tcW w:w="2170" w:type="dxa"/>
          </w:tcPr>
          <w:p w14:paraId="512625A1" w14:textId="77777777" w:rsidR="00EF058B" w:rsidRDefault="00EF058B">
            <w:r>
              <w:t>Title</w:t>
            </w:r>
          </w:p>
        </w:tc>
        <w:tc>
          <w:tcPr>
            <w:tcW w:w="2422" w:type="dxa"/>
          </w:tcPr>
          <w:p w14:paraId="3F7E6CD4" w14:textId="77777777" w:rsidR="00EF058B" w:rsidRDefault="00EF058B">
            <w:r>
              <w:t>The title of the thesis.</w:t>
            </w:r>
          </w:p>
        </w:tc>
        <w:tc>
          <w:tcPr>
            <w:tcW w:w="1625" w:type="dxa"/>
          </w:tcPr>
          <w:p w14:paraId="7021C499" w14:textId="77777777" w:rsidR="00EF058B" w:rsidRDefault="00EF058B">
            <w:r>
              <w:t>100%</w:t>
            </w:r>
          </w:p>
        </w:tc>
        <w:tc>
          <w:tcPr>
            <w:tcW w:w="6425" w:type="dxa"/>
          </w:tcPr>
          <w:p w14:paraId="7FB1385E" w14:textId="77777777" w:rsidR="00EF058B" w:rsidRDefault="00EF058B"/>
        </w:tc>
      </w:tr>
      <w:tr w:rsidR="00EF058B" w14:paraId="1A1692A3" w14:textId="77777777" w:rsidTr="00E765DD">
        <w:tc>
          <w:tcPr>
            <w:tcW w:w="2170" w:type="dxa"/>
          </w:tcPr>
          <w:p w14:paraId="5992A5CA" w14:textId="77777777" w:rsidR="00EF058B" w:rsidRDefault="00EF058B">
            <w:r>
              <w:t>DOI</w:t>
            </w:r>
          </w:p>
        </w:tc>
        <w:tc>
          <w:tcPr>
            <w:tcW w:w="2422" w:type="dxa"/>
          </w:tcPr>
          <w:p w14:paraId="69EF16BD" w14:textId="77777777" w:rsidR="00EF058B" w:rsidRDefault="00EF058B">
            <w:r>
              <w:t>The Digital Object Identifier for the thesis.</w:t>
            </w:r>
          </w:p>
        </w:tc>
        <w:tc>
          <w:tcPr>
            <w:tcW w:w="1625" w:type="dxa"/>
          </w:tcPr>
          <w:p w14:paraId="14484121" w14:textId="5AB5EFBD" w:rsidR="00EF058B" w:rsidRDefault="00EF058B">
            <w:r>
              <w:t>&lt;5%</w:t>
            </w:r>
          </w:p>
        </w:tc>
        <w:tc>
          <w:tcPr>
            <w:tcW w:w="6425" w:type="dxa"/>
          </w:tcPr>
          <w:p w14:paraId="566F565A" w14:textId="77777777" w:rsidR="00EF058B" w:rsidRDefault="00EF058B">
            <w:r>
              <w:t>Some HEIs now create DOIs for their theses but this is still rare. Most are generated via the DataCite DOI service.</w:t>
            </w:r>
          </w:p>
          <w:p w14:paraId="0850AD57" w14:textId="77777777" w:rsidR="00EF058B" w:rsidRPr="005C38CD" w:rsidRDefault="00EF058B" w:rsidP="005C38CD">
            <w:pPr>
              <w:rPr>
                <w:rFonts w:ascii="Arial" w:hAnsi="Arial" w:cs="Arial"/>
                <w:color w:val="000000"/>
                <w:sz w:val="19"/>
                <w:szCs w:val="19"/>
              </w:rPr>
            </w:pPr>
            <w:r>
              <w:t xml:space="preserve">E.g. </w:t>
            </w:r>
            <w:hyperlink r:id="rId6" w:history="1">
              <w:r w:rsidRPr="00DD4E88">
                <w:rPr>
                  <w:rStyle w:val="Hyperlink"/>
                  <w:rFonts w:ascii="Arial" w:hAnsi="Arial" w:cs="Arial"/>
                  <w:sz w:val="19"/>
                  <w:szCs w:val="19"/>
                </w:rPr>
                <w:t>uk.bl.ethos.763835</w:t>
              </w:r>
            </w:hyperlink>
            <w:r>
              <w:rPr>
                <w:rFonts w:ascii="Arial" w:hAnsi="Arial" w:cs="Arial"/>
                <w:color w:val="000000"/>
                <w:sz w:val="19"/>
                <w:szCs w:val="19"/>
              </w:rPr>
              <w:t xml:space="preserve"> </w:t>
            </w:r>
          </w:p>
        </w:tc>
      </w:tr>
      <w:tr w:rsidR="00EF058B" w14:paraId="676ABD08" w14:textId="77777777" w:rsidTr="00E765DD">
        <w:tc>
          <w:tcPr>
            <w:tcW w:w="2170" w:type="dxa"/>
          </w:tcPr>
          <w:p w14:paraId="6F043B3F" w14:textId="77777777" w:rsidR="00EF058B" w:rsidRDefault="00EF058B">
            <w:r>
              <w:t>Author</w:t>
            </w:r>
          </w:p>
        </w:tc>
        <w:tc>
          <w:tcPr>
            <w:tcW w:w="2422" w:type="dxa"/>
          </w:tcPr>
          <w:p w14:paraId="1061DD65" w14:textId="77777777" w:rsidR="00EF058B" w:rsidRDefault="00EF058B">
            <w:r>
              <w:t>The name of the thesis author.</w:t>
            </w:r>
          </w:p>
        </w:tc>
        <w:tc>
          <w:tcPr>
            <w:tcW w:w="1625" w:type="dxa"/>
          </w:tcPr>
          <w:p w14:paraId="157728C3" w14:textId="77777777" w:rsidR="00EF058B" w:rsidRDefault="00EF058B">
            <w:r>
              <w:t>100%</w:t>
            </w:r>
          </w:p>
        </w:tc>
        <w:tc>
          <w:tcPr>
            <w:tcW w:w="6425" w:type="dxa"/>
          </w:tcPr>
          <w:p w14:paraId="2C738965" w14:textId="17CE8B61" w:rsidR="00EF058B" w:rsidRDefault="00EF058B" w:rsidP="0059613E">
            <w:r>
              <w:t xml:space="preserve">All records </w:t>
            </w:r>
            <w:r w:rsidRPr="0059613E">
              <w:t>have a si</w:t>
            </w:r>
            <w:r>
              <w:t>ngle author.</w:t>
            </w:r>
          </w:p>
        </w:tc>
      </w:tr>
      <w:tr w:rsidR="00EF058B" w14:paraId="3BBE7E2D" w14:textId="77777777" w:rsidTr="00E765DD">
        <w:tc>
          <w:tcPr>
            <w:tcW w:w="2170" w:type="dxa"/>
          </w:tcPr>
          <w:p w14:paraId="04E2D7D7" w14:textId="77777777" w:rsidR="00EF058B" w:rsidRDefault="00EF058B">
            <w:r>
              <w:t>ISNI</w:t>
            </w:r>
          </w:p>
        </w:tc>
        <w:tc>
          <w:tcPr>
            <w:tcW w:w="2422" w:type="dxa"/>
          </w:tcPr>
          <w:p w14:paraId="0D7F1738" w14:textId="77777777" w:rsidR="00EF058B" w:rsidRDefault="00EF058B" w:rsidP="00DD4E88">
            <w:r>
              <w:t>The unique International Standard Name Identifier for the author.</w:t>
            </w:r>
          </w:p>
        </w:tc>
        <w:tc>
          <w:tcPr>
            <w:tcW w:w="1625" w:type="dxa"/>
          </w:tcPr>
          <w:p w14:paraId="5FAA7717" w14:textId="77777777" w:rsidR="00EF058B" w:rsidRDefault="00EF058B">
            <w:r>
              <w:t>80%</w:t>
            </w:r>
          </w:p>
        </w:tc>
        <w:tc>
          <w:tcPr>
            <w:tcW w:w="6425" w:type="dxa"/>
          </w:tcPr>
          <w:p w14:paraId="15496543" w14:textId="28CDE57F" w:rsidR="00EF058B" w:rsidRPr="0059613E" w:rsidRDefault="00EF058B" w:rsidP="00445AEC">
            <w:pPr>
              <w:rPr>
                <w:rFonts w:ascii="Arial" w:hAnsi="Arial" w:cs="Arial"/>
                <w:color w:val="000000"/>
                <w:sz w:val="19"/>
                <w:szCs w:val="19"/>
              </w:rPr>
            </w:pPr>
            <w:r>
              <w:t xml:space="preserve">ISNIs are assigned by a central agency to uniquely identify and disambiguate the bibliographic identities of personal and organisational authors &amp; creators. E.g. </w:t>
            </w:r>
            <w:hyperlink r:id="rId7" w:history="1">
              <w:r w:rsidRPr="00445AEC">
                <w:rPr>
                  <w:rStyle w:val="Hyperlink"/>
                  <w:rFonts w:ascii="Arial" w:hAnsi="Arial" w:cs="Arial"/>
                  <w:sz w:val="19"/>
                  <w:szCs w:val="19"/>
                </w:rPr>
                <w:t>uk.bl.ethos.763835</w:t>
              </w:r>
            </w:hyperlink>
            <w:r>
              <w:rPr>
                <w:rFonts w:ascii="Arial" w:hAnsi="Arial" w:cs="Arial"/>
                <w:color w:val="000000"/>
                <w:sz w:val="19"/>
                <w:szCs w:val="19"/>
              </w:rPr>
              <w:t>.</w:t>
            </w:r>
          </w:p>
        </w:tc>
      </w:tr>
      <w:tr w:rsidR="00EF058B" w14:paraId="01CF3CCA" w14:textId="77777777" w:rsidTr="00E765DD">
        <w:tc>
          <w:tcPr>
            <w:tcW w:w="2170" w:type="dxa"/>
          </w:tcPr>
          <w:p w14:paraId="15FB5F17" w14:textId="77777777" w:rsidR="00EF058B" w:rsidRDefault="00EF058B">
            <w:r>
              <w:t>ORCID</w:t>
            </w:r>
          </w:p>
        </w:tc>
        <w:tc>
          <w:tcPr>
            <w:tcW w:w="2422" w:type="dxa"/>
          </w:tcPr>
          <w:p w14:paraId="677BA78E" w14:textId="77777777" w:rsidR="00EF058B" w:rsidRDefault="00EF058B">
            <w:r>
              <w:t>The ORCID identifier for the author</w:t>
            </w:r>
          </w:p>
        </w:tc>
        <w:tc>
          <w:tcPr>
            <w:tcW w:w="1625" w:type="dxa"/>
          </w:tcPr>
          <w:p w14:paraId="0DD7E741" w14:textId="77777777" w:rsidR="00EF058B" w:rsidRDefault="00EF058B">
            <w:r>
              <w:t>&lt;5%</w:t>
            </w:r>
          </w:p>
        </w:tc>
        <w:tc>
          <w:tcPr>
            <w:tcW w:w="6425" w:type="dxa"/>
          </w:tcPr>
          <w:p w14:paraId="69A88A51" w14:textId="6EA39A71" w:rsidR="00EF058B" w:rsidRPr="0059613E" w:rsidRDefault="00EF058B" w:rsidP="005C38CD">
            <w:pPr>
              <w:rPr>
                <w:rFonts w:ascii="Arial" w:hAnsi="Arial" w:cs="Arial"/>
                <w:color w:val="000000"/>
                <w:sz w:val="19"/>
                <w:szCs w:val="19"/>
              </w:rPr>
            </w:pPr>
            <w:r>
              <w:t xml:space="preserve">ORCID name identifiers are ‘claimed’ by personal researchers when they create their ORCID profile. Increasingly required by publishers and HEIs to support research and publishing workflows. E.g. </w:t>
            </w:r>
            <w:hyperlink r:id="rId8" w:history="1">
              <w:r w:rsidRPr="005C38CD">
                <w:rPr>
                  <w:rStyle w:val="Hyperlink"/>
                  <w:rFonts w:ascii="Arial" w:hAnsi="Arial" w:cs="Arial"/>
                  <w:sz w:val="19"/>
                  <w:szCs w:val="19"/>
                </w:rPr>
                <w:t>uk.bl.ethos.808736</w:t>
              </w:r>
            </w:hyperlink>
          </w:p>
        </w:tc>
      </w:tr>
      <w:tr w:rsidR="00EF058B" w14:paraId="168AD649" w14:textId="77777777" w:rsidTr="00E765DD">
        <w:tc>
          <w:tcPr>
            <w:tcW w:w="2170" w:type="dxa"/>
          </w:tcPr>
          <w:p w14:paraId="065BD26D" w14:textId="77777777" w:rsidR="00EF058B" w:rsidRDefault="00EF058B">
            <w:r>
              <w:lastRenderedPageBreak/>
              <w:t>Institution</w:t>
            </w:r>
          </w:p>
        </w:tc>
        <w:tc>
          <w:tcPr>
            <w:tcW w:w="2422" w:type="dxa"/>
          </w:tcPr>
          <w:p w14:paraId="0BA44631" w14:textId="77777777" w:rsidR="00EF058B" w:rsidRDefault="00EF058B">
            <w:r>
              <w:t>The HEI responsible for the thesis.</w:t>
            </w:r>
          </w:p>
        </w:tc>
        <w:tc>
          <w:tcPr>
            <w:tcW w:w="1625" w:type="dxa"/>
          </w:tcPr>
          <w:p w14:paraId="38257ED0" w14:textId="77777777" w:rsidR="00EF058B" w:rsidRPr="0059613E" w:rsidRDefault="00EF058B">
            <w:r w:rsidRPr="0059613E">
              <w:t>100%</w:t>
            </w:r>
          </w:p>
        </w:tc>
        <w:tc>
          <w:tcPr>
            <w:tcW w:w="6425" w:type="dxa"/>
          </w:tcPr>
          <w:p w14:paraId="22D312F4" w14:textId="490A8B25" w:rsidR="00EF058B" w:rsidRPr="0059613E" w:rsidRDefault="00EF058B">
            <w:r w:rsidRPr="0059613E">
              <w:t>The current name of the institution where the research was undertaken</w:t>
            </w:r>
          </w:p>
        </w:tc>
      </w:tr>
      <w:tr w:rsidR="00EF058B" w14:paraId="5B9AF87C" w14:textId="77777777" w:rsidTr="00E765DD">
        <w:tc>
          <w:tcPr>
            <w:tcW w:w="2170" w:type="dxa"/>
          </w:tcPr>
          <w:p w14:paraId="674B7879" w14:textId="77777777" w:rsidR="00EF058B" w:rsidRDefault="00EF058B" w:rsidP="005C38CD">
            <w:r>
              <w:t>Institution ISNI</w:t>
            </w:r>
          </w:p>
        </w:tc>
        <w:tc>
          <w:tcPr>
            <w:tcW w:w="2422" w:type="dxa"/>
          </w:tcPr>
          <w:p w14:paraId="55599E83" w14:textId="77777777" w:rsidR="00EF058B" w:rsidRDefault="00EF058B" w:rsidP="005C38CD">
            <w:r>
              <w:t>The unique International Standard Name Identifier for the Institution.</w:t>
            </w:r>
          </w:p>
        </w:tc>
        <w:tc>
          <w:tcPr>
            <w:tcW w:w="1625" w:type="dxa"/>
          </w:tcPr>
          <w:p w14:paraId="6A22D849" w14:textId="77777777" w:rsidR="00EF058B" w:rsidRDefault="00EF058B" w:rsidP="005C38CD">
            <w:r>
              <w:t>100%</w:t>
            </w:r>
          </w:p>
        </w:tc>
        <w:tc>
          <w:tcPr>
            <w:tcW w:w="6425" w:type="dxa"/>
          </w:tcPr>
          <w:p w14:paraId="0C455A04" w14:textId="7D3E9B4A" w:rsidR="0059613E" w:rsidRDefault="00EF058B" w:rsidP="005C38CD">
            <w:r>
              <w:t xml:space="preserve">ISNIs are assigned by a central agency to uniquely identify and disambiguate the bibliographic identities of personal and organisational </w:t>
            </w:r>
            <w:r w:rsidR="0059613E">
              <w:t>authors &amp; creators.</w:t>
            </w:r>
          </w:p>
        </w:tc>
      </w:tr>
      <w:tr w:rsidR="00EF058B" w14:paraId="2A5193FD" w14:textId="77777777" w:rsidTr="00E765DD">
        <w:tc>
          <w:tcPr>
            <w:tcW w:w="2170" w:type="dxa"/>
          </w:tcPr>
          <w:p w14:paraId="633B8D41" w14:textId="77777777" w:rsidR="00EF058B" w:rsidRDefault="00EF058B" w:rsidP="005C38CD">
            <w:r>
              <w:t>Date</w:t>
            </w:r>
          </w:p>
        </w:tc>
        <w:tc>
          <w:tcPr>
            <w:tcW w:w="2422" w:type="dxa"/>
          </w:tcPr>
          <w:p w14:paraId="7EA6D924" w14:textId="77777777" w:rsidR="00EF058B" w:rsidRDefault="00EF058B" w:rsidP="005C38CD">
            <w:r>
              <w:t>Year of award for the thesis.</w:t>
            </w:r>
          </w:p>
        </w:tc>
        <w:tc>
          <w:tcPr>
            <w:tcW w:w="1625" w:type="dxa"/>
          </w:tcPr>
          <w:p w14:paraId="61E534CF" w14:textId="77777777" w:rsidR="00EF058B" w:rsidRDefault="00EF058B" w:rsidP="005C38CD">
            <w:r>
              <w:t>100%</w:t>
            </w:r>
          </w:p>
        </w:tc>
        <w:tc>
          <w:tcPr>
            <w:tcW w:w="6425" w:type="dxa"/>
          </w:tcPr>
          <w:p w14:paraId="60800520" w14:textId="77777777" w:rsidR="00EF058B" w:rsidRDefault="00EF058B" w:rsidP="005C38CD"/>
        </w:tc>
      </w:tr>
      <w:tr w:rsidR="00EF058B" w14:paraId="5E93599B" w14:textId="77777777" w:rsidTr="00E765DD">
        <w:tc>
          <w:tcPr>
            <w:tcW w:w="2170" w:type="dxa"/>
          </w:tcPr>
          <w:p w14:paraId="16A711F3" w14:textId="77777777" w:rsidR="00EF058B" w:rsidRDefault="00EF058B" w:rsidP="005C38CD">
            <w:r>
              <w:t>Qualification</w:t>
            </w:r>
          </w:p>
        </w:tc>
        <w:tc>
          <w:tcPr>
            <w:tcW w:w="2422" w:type="dxa"/>
          </w:tcPr>
          <w:p w14:paraId="2268643B" w14:textId="65D86961" w:rsidR="00EF058B" w:rsidRDefault="00EF058B" w:rsidP="005C38CD">
            <w:r>
              <w:t xml:space="preserve">The qualification name </w:t>
            </w:r>
          </w:p>
        </w:tc>
        <w:tc>
          <w:tcPr>
            <w:tcW w:w="1625" w:type="dxa"/>
          </w:tcPr>
          <w:p w14:paraId="19D9F3D1" w14:textId="71A86D0A" w:rsidR="00EF058B" w:rsidRPr="0059613E" w:rsidRDefault="00DE78E0" w:rsidP="005C38CD">
            <w:r>
              <w:t>99</w:t>
            </w:r>
            <w:r w:rsidR="00EF058B" w:rsidRPr="0059613E">
              <w:t>%</w:t>
            </w:r>
          </w:p>
        </w:tc>
        <w:tc>
          <w:tcPr>
            <w:tcW w:w="6425" w:type="dxa"/>
          </w:tcPr>
          <w:p w14:paraId="46CDC1DF" w14:textId="6EF7CFFB" w:rsidR="00EF058B" w:rsidRPr="0059613E" w:rsidRDefault="00EF058B" w:rsidP="00C55077">
            <w:r w:rsidRPr="0059613E">
              <w:t>A standardised, abbreviated qualification name, e.g. Thesis (Ph.D.)</w:t>
            </w:r>
          </w:p>
        </w:tc>
      </w:tr>
      <w:tr w:rsidR="00EF058B" w14:paraId="12A968CD" w14:textId="77777777" w:rsidTr="00E765DD">
        <w:tc>
          <w:tcPr>
            <w:tcW w:w="2170" w:type="dxa"/>
          </w:tcPr>
          <w:p w14:paraId="16C19783" w14:textId="6D1DB694" w:rsidR="00EF058B" w:rsidRPr="0059613E" w:rsidRDefault="00EF058B" w:rsidP="005C38CD">
            <w:r w:rsidRPr="0059613E">
              <w:t>Abstract</w:t>
            </w:r>
          </w:p>
        </w:tc>
        <w:tc>
          <w:tcPr>
            <w:tcW w:w="2422" w:type="dxa"/>
          </w:tcPr>
          <w:p w14:paraId="1BDE463F" w14:textId="2F21135C" w:rsidR="00EF058B" w:rsidRPr="0059613E" w:rsidRDefault="00EF058B" w:rsidP="005C38CD">
            <w:r w:rsidRPr="0059613E">
              <w:t>Short description of the content of the thesis</w:t>
            </w:r>
          </w:p>
        </w:tc>
        <w:tc>
          <w:tcPr>
            <w:tcW w:w="1625" w:type="dxa"/>
          </w:tcPr>
          <w:p w14:paraId="3939A791" w14:textId="29E857F5" w:rsidR="00EF058B" w:rsidRPr="0059613E" w:rsidRDefault="00EF058B" w:rsidP="005C38CD">
            <w:r w:rsidRPr="0059613E">
              <w:t>55%</w:t>
            </w:r>
          </w:p>
        </w:tc>
        <w:tc>
          <w:tcPr>
            <w:tcW w:w="6425" w:type="dxa"/>
          </w:tcPr>
          <w:p w14:paraId="31512FF4" w14:textId="7A4E0DD8" w:rsidR="00EF058B" w:rsidRPr="0059613E" w:rsidDel="00124017" w:rsidRDefault="00EF058B" w:rsidP="005C38CD">
            <w:r w:rsidRPr="0059613E">
              <w:t>Long abstracts have been truncated</w:t>
            </w:r>
          </w:p>
        </w:tc>
      </w:tr>
      <w:tr w:rsidR="00EF058B" w:rsidRPr="00160A73" w14:paraId="7F629AE5" w14:textId="77777777" w:rsidTr="00E765DD">
        <w:tc>
          <w:tcPr>
            <w:tcW w:w="2170" w:type="dxa"/>
          </w:tcPr>
          <w:p w14:paraId="716E9396" w14:textId="7271B56D" w:rsidR="00EF058B" w:rsidRPr="0059613E" w:rsidRDefault="00EF058B" w:rsidP="005C38CD">
            <w:r w:rsidRPr="0059613E">
              <w:t>Subject Category</w:t>
            </w:r>
          </w:p>
        </w:tc>
        <w:tc>
          <w:tcPr>
            <w:tcW w:w="2422" w:type="dxa"/>
          </w:tcPr>
          <w:p w14:paraId="3A20D302" w14:textId="2E5D81F4" w:rsidR="00EF058B" w:rsidRPr="0059613E" w:rsidRDefault="00EF058B" w:rsidP="005C38CD">
            <w:r w:rsidRPr="0059613E">
              <w:t>Subject discipline of the thesis</w:t>
            </w:r>
          </w:p>
        </w:tc>
        <w:tc>
          <w:tcPr>
            <w:tcW w:w="1625" w:type="dxa"/>
          </w:tcPr>
          <w:p w14:paraId="184BD4C3" w14:textId="446BB608" w:rsidR="00EF058B" w:rsidRPr="0059613E" w:rsidRDefault="00EF058B" w:rsidP="005C38CD">
            <w:r w:rsidRPr="0059613E">
              <w:t>90%</w:t>
            </w:r>
          </w:p>
        </w:tc>
        <w:tc>
          <w:tcPr>
            <w:tcW w:w="6425" w:type="dxa"/>
          </w:tcPr>
          <w:p w14:paraId="6EB3B639" w14:textId="7745C133" w:rsidR="00EF058B" w:rsidRPr="0059613E" w:rsidRDefault="00EF058B" w:rsidP="005C38CD">
            <w:r w:rsidRPr="0059613E">
              <w:t xml:space="preserve">Each thesis is assigned to one of nineteen subject disciplines derived from the Dewey </w:t>
            </w:r>
            <w:r w:rsidR="00D73C24" w:rsidRPr="0059613E">
              <w:t xml:space="preserve">Decimal </w:t>
            </w:r>
            <w:r w:rsidRPr="0059613E">
              <w:t>Classification System</w:t>
            </w:r>
            <w:r w:rsidR="00D73C24" w:rsidRPr="0059613E">
              <w:t xml:space="preserve"> (</w:t>
            </w:r>
            <w:hyperlink r:id="rId9" w:history="1">
              <w:r w:rsidR="00D73C24" w:rsidRPr="0059613E">
                <w:rPr>
                  <w:rStyle w:val="Hyperlink"/>
                  <w:color w:val="auto"/>
                </w:rPr>
                <w:t>https://www.oclc.org/en/dewey.html</w:t>
              </w:r>
            </w:hyperlink>
            <w:r w:rsidR="00D73C24" w:rsidRPr="0059613E">
              <w:t>)</w:t>
            </w:r>
          </w:p>
        </w:tc>
      </w:tr>
      <w:tr w:rsidR="00EF058B" w14:paraId="2D7D2CC0" w14:textId="77777777" w:rsidTr="00E765DD">
        <w:tc>
          <w:tcPr>
            <w:tcW w:w="2170" w:type="dxa"/>
          </w:tcPr>
          <w:p w14:paraId="55E18818" w14:textId="77777777" w:rsidR="00EF058B" w:rsidRDefault="00EF058B" w:rsidP="005C38CD">
            <w:r>
              <w:t>Supervisor</w:t>
            </w:r>
          </w:p>
        </w:tc>
        <w:tc>
          <w:tcPr>
            <w:tcW w:w="2422" w:type="dxa"/>
          </w:tcPr>
          <w:p w14:paraId="482ED311" w14:textId="77777777" w:rsidR="00EF058B" w:rsidRPr="0059613E" w:rsidRDefault="00EF058B" w:rsidP="005C38CD">
            <w:r w:rsidRPr="0059613E">
              <w:t>The name or names of the academic supervisor(s) of the award.</w:t>
            </w:r>
          </w:p>
        </w:tc>
        <w:tc>
          <w:tcPr>
            <w:tcW w:w="1625" w:type="dxa"/>
          </w:tcPr>
          <w:p w14:paraId="4763FE8E" w14:textId="77777777" w:rsidR="00EF058B" w:rsidRPr="0059613E" w:rsidRDefault="00EF058B" w:rsidP="005C38CD">
            <w:r w:rsidRPr="0059613E">
              <w:t>20%</w:t>
            </w:r>
          </w:p>
        </w:tc>
        <w:tc>
          <w:tcPr>
            <w:tcW w:w="6425" w:type="dxa"/>
          </w:tcPr>
          <w:p w14:paraId="5310258B" w14:textId="5BC3D519" w:rsidR="00EF058B" w:rsidRPr="0059613E" w:rsidRDefault="00EF058B" w:rsidP="005C38CD">
            <w:r w:rsidRPr="0059613E">
              <w:t xml:space="preserve">Multiple supervisors are separated by a space semi-colon space ( ; ) </w:t>
            </w:r>
          </w:p>
        </w:tc>
      </w:tr>
      <w:tr w:rsidR="00EF058B" w14:paraId="1ED532B3" w14:textId="77777777" w:rsidTr="00E765DD">
        <w:tc>
          <w:tcPr>
            <w:tcW w:w="2170" w:type="dxa"/>
          </w:tcPr>
          <w:p w14:paraId="362A80C4" w14:textId="77777777" w:rsidR="00EF058B" w:rsidRDefault="00EF058B" w:rsidP="005C38CD">
            <w:r>
              <w:t>Funder</w:t>
            </w:r>
          </w:p>
        </w:tc>
        <w:tc>
          <w:tcPr>
            <w:tcW w:w="2422" w:type="dxa"/>
          </w:tcPr>
          <w:p w14:paraId="179AAFD4" w14:textId="77777777" w:rsidR="00EF058B" w:rsidRPr="0059613E" w:rsidRDefault="00EF058B" w:rsidP="005C38CD">
            <w:r w:rsidRPr="0059613E">
              <w:t>The funder(s) of the doctoral research</w:t>
            </w:r>
          </w:p>
        </w:tc>
        <w:tc>
          <w:tcPr>
            <w:tcW w:w="1625" w:type="dxa"/>
          </w:tcPr>
          <w:p w14:paraId="24581C94" w14:textId="33F2CB4B" w:rsidR="00EF058B" w:rsidRPr="0059613E" w:rsidRDefault="00EF058B" w:rsidP="005C38CD">
            <w:r w:rsidRPr="0059613E">
              <w:t>&lt;</w:t>
            </w:r>
            <w:r w:rsidR="00B52363" w:rsidRPr="0059613E">
              <w:t>10</w:t>
            </w:r>
            <w:r w:rsidRPr="0059613E">
              <w:t>%</w:t>
            </w:r>
          </w:p>
        </w:tc>
        <w:tc>
          <w:tcPr>
            <w:tcW w:w="6425" w:type="dxa"/>
          </w:tcPr>
          <w:p w14:paraId="25B1534B" w14:textId="56CB772F" w:rsidR="00EF058B" w:rsidRPr="0059613E" w:rsidRDefault="00EF058B" w:rsidP="005C38CD">
            <w:r w:rsidRPr="0059613E">
              <w:t>Multiple funders are separated by a space semi-colon space ( ; )</w:t>
            </w:r>
          </w:p>
        </w:tc>
      </w:tr>
      <w:tr w:rsidR="00EF058B" w14:paraId="1ED44D58" w14:textId="77777777" w:rsidTr="00E765DD">
        <w:tc>
          <w:tcPr>
            <w:tcW w:w="2170" w:type="dxa"/>
          </w:tcPr>
          <w:p w14:paraId="35E93A45" w14:textId="77777777" w:rsidR="00EF058B" w:rsidRPr="0059613E" w:rsidRDefault="00EF058B" w:rsidP="005C38CD">
            <w:r w:rsidRPr="0059613E">
              <w:t>EThOS URL</w:t>
            </w:r>
          </w:p>
        </w:tc>
        <w:tc>
          <w:tcPr>
            <w:tcW w:w="2422" w:type="dxa"/>
          </w:tcPr>
          <w:p w14:paraId="4F6D31E5" w14:textId="56A82010" w:rsidR="00EF058B" w:rsidRPr="0059613E" w:rsidRDefault="00EF058B" w:rsidP="005C38CD">
            <w:r w:rsidRPr="0059613E">
              <w:t>The unique identifier for the EThOS record</w:t>
            </w:r>
          </w:p>
        </w:tc>
        <w:tc>
          <w:tcPr>
            <w:tcW w:w="1625" w:type="dxa"/>
          </w:tcPr>
          <w:p w14:paraId="2B200D50" w14:textId="77777777" w:rsidR="00EF058B" w:rsidRPr="0059613E" w:rsidRDefault="00EF058B" w:rsidP="005C38CD">
            <w:r w:rsidRPr="0059613E">
              <w:t>100%</w:t>
            </w:r>
          </w:p>
        </w:tc>
        <w:tc>
          <w:tcPr>
            <w:tcW w:w="6425" w:type="dxa"/>
          </w:tcPr>
          <w:p w14:paraId="5821AC1A" w14:textId="651D608A" w:rsidR="00EF058B" w:rsidRPr="0059613E" w:rsidRDefault="00EF058B" w:rsidP="005C38CD"/>
        </w:tc>
      </w:tr>
      <w:tr w:rsidR="00EF058B" w14:paraId="762E0798" w14:textId="77777777" w:rsidTr="00E765DD">
        <w:tc>
          <w:tcPr>
            <w:tcW w:w="2170" w:type="dxa"/>
          </w:tcPr>
          <w:p w14:paraId="51A7F206" w14:textId="6A72C4AF" w:rsidR="00EF058B" w:rsidRPr="0059613E" w:rsidRDefault="00EF058B" w:rsidP="005C38CD">
            <w:r w:rsidRPr="0059613E">
              <w:t>Institutional Repository URL</w:t>
            </w:r>
          </w:p>
        </w:tc>
        <w:tc>
          <w:tcPr>
            <w:tcW w:w="2422" w:type="dxa"/>
          </w:tcPr>
          <w:p w14:paraId="32FCADD7" w14:textId="0AE2E56D" w:rsidR="00EF058B" w:rsidRPr="0059613E" w:rsidRDefault="00EF058B" w:rsidP="00E765DD">
            <w:r w:rsidRPr="0059613E">
              <w:t>The URL of the thesis record in the Institution's research repository</w:t>
            </w:r>
          </w:p>
        </w:tc>
        <w:tc>
          <w:tcPr>
            <w:tcW w:w="1625" w:type="dxa"/>
          </w:tcPr>
          <w:p w14:paraId="22A5ECE5" w14:textId="3D883162" w:rsidR="00EF058B" w:rsidRPr="0059613E" w:rsidRDefault="00E559EA" w:rsidP="005C38CD">
            <w:r w:rsidRPr="0059613E">
              <w:t>55%</w:t>
            </w:r>
          </w:p>
        </w:tc>
        <w:tc>
          <w:tcPr>
            <w:tcW w:w="6425" w:type="dxa"/>
          </w:tcPr>
          <w:p w14:paraId="4043700A" w14:textId="0D236FC5" w:rsidR="00EF058B" w:rsidRPr="0059613E" w:rsidRDefault="00EF058B" w:rsidP="005C38CD">
            <w:pPr>
              <w:rPr>
                <w:strike/>
              </w:rPr>
            </w:pPr>
          </w:p>
        </w:tc>
      </w:tr>
    </w:tbl>
    <w:p w14:paraId="01005B18" w14:textId="77777777" w:rsidR="00843CF3" w:rsidRDefault="00843CF3"/>
    <w:sectPr w:rsidR="00843CF3" w:rsidSect="00843C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F3"/>
    <w:rsid w:val="00076610"/>
    <w:rsid w:val="000974EE"/>
    <w:rsid w:val="00124017"/>
    <w:rsid w:val="00160A73"/>
    <w:rsid w:val="001A2EDF"/>
    <w:rsid w:val="003668E5"/>
    <w:rsid w:val="003723A0"/>
    <w:rsid w:val="00410BC9"/>
    <w:rsid w:val="00445AEC"/>
    <w:rsid w:val="0059613E"/>
    <w:rsid w:val="005C38CD"/>
    <w:rsid w:val="006354E0"/>
    <w:rsid w:val="00774EB5"/>
    <w:rsid w:val="007D74FF"/>
    <w:rsid w:val="00843CF3"/>
    <w:rsid w:val="009133CA"/>
    <w:rsid w:val="00915CD1"/>
    <w:rsid w:val="009412A0"/>
    <w:rsid w:val="00A151B0"/>
    <w:rsid w:val="00A167E0"/>
    <w:rsid w:val="00AB1F23"/>
    <w:rsid w:val="00B52363"/>
    <w:rsid w:val="00B77315"/>
    <w:rsid w:val="00B92DF9"/>
    <w:rsid w:val="00B97B31"/>
    <w:rsid w:val="00BC6DAE"/>
    <w:rsid w:val="00C55077"/>
    <w:rsid w:val="00C92AF3"/>
    <w:rsid w:val="00C961DC"/>
    <w:rsid w:val="00CA1DBE"/>
    <w:rsid w:val="00CD486E"/>
    <w:rsid w:val="00D73C24"/>
    <w:rsid w:val="00DD4E88"/>
    <w:rsid w:val="00DE78E0"/>
    <w:rsid w:val="00E559EA"/>
    <w:rsid w:val="00E638C0"/>
    <w:rsid w:val="00E765DD"/>
    <w:rsid w:val="00E91776"/>
    <w:rsid w:val="00EB3C4E"/>
    <w:rsid w:val="00ED65D5"/>
    <w:rsid w:val="00EF058B"/>
    <w:rsid w:val="00FE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92A0"/>
  <w15:chartTrackingRefBased/>
  <w15:docId w15:val="{01B3F97F-C307-453A-9223-78351C29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3C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F3"/>
    <w:rPr>
      <w:color w:val="0000FF"/>
      <w:u w:val="single"/>
    </w:rPr>
  </w:style>
  <w:style w:type="paragraph" w:styleId="ListParagraph">
    <w:name w:val="List Paragraph"/>
    <w:basedOn w:val="Normal"/>
    <w:uiPriority w:val="34"/>
    <w:qFormat/>
    <w:rsid w:val="00843CF3"/>
    <w:pPr>
      <w:spacing w:after="200" w:line="276" w:lineRule="auto"/>
      <w:ind w:left="720"/>
      <w:contextualSpacing/>
    </w:pPr>
  </w:style>
  <w:style w:type="character" w:customStyle="1" w:styleId="Heading2Char">
    <w:name w:val="Heading 2 Char"/>
    <w:basedOn w:val="DefaultParagraphFont"/>
    <w:link w:val="Heading2"/>
    <w:uiPriority w:val="9"/>
    <w:rsid w:val="00843CF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43C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43CF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7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23A0"/>
    <w:rPr>
      <w:color w:val="954F72" w:themeColor="followedHyperlink"/>
      <w:u w:val="single"/>
    </w:rPr>
  </w:style>
  <w:style w:type="paragraph" w:styleId="BalloonText">
    <w:name w:val="Balloon Text"/>
    <w:basedOn w:val="Normal"/>
    <w:link w:val="BalloonTextChar"/>
    <w:uiPriority w:val="99"/>
    <w:semiHidden/>
    <w:unhideWhenUsed/>
    <w:rsid w:val="00EB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os.bl.uk/OrderDetails.do?uin=uk.bl.ethos.808736" TargetMode="External"/><Relationship Id="rId3" Type="http://schemas.openxmlformats.org/officeDocument/2006/relationships/webSettings" Target="webSettings.xml"/><Relationship Id="rId7" Type="http://schemas.openxmlformats.org/officeDocument/2006/relationships/hyperlink" Target="https://ethos.bl.uk/OrderDetails.do?uin=uk.bl.ethos.7638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hos.bl.uk/OrderDetails.do?uin=uk.bl.ethos.763835" TargetMode="External"/><Relationship Id="rId11" Type="http://schemas.openxmlformats.org/officeDocument/2006/relationships/theme" Target="theme/theme1.xml"/><Relationship Id="rId5" Type="http://schemas.openxmlformats.org/officeDocument/2006/relationships/hyperlink" Target="http://ethos.bl.uk/HEIList.do" TargetMode="External"/><Relationship Id="rId10" Type="http://schemas.openxmlformats.org/officeDocument/2006/relationships/fontTable" Target="fontTable.xml"/><Relationship Id="rId4" Type="http://schemas.openxmlformats.org/officeDocument/2006/relationships/hyperlink" Target="https://ethos.bl.uk" TargetMode="External"/><Relationship Id="rId9" Type="http://schemas.openxmlformats.org/officeDocument/2006/relationships/hyperlink" Target="https://www.oclc.org/en/dew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Sara</dc:creator>
  <cp:keywords/>
  <dc:description/>
  <cp:lastModifiedBy>Heather Rosie</cp:lastModifiedBy>
  <cp:revision>2</cp:revision>
  <dcterms:created xsi:type="dcterms:W3CDTF">2020-07-23T09:27:00Z</dcterms:created>
  <dcterms:modified xsi:type="dcterms:W3CDTF">2020-07-23T09:27:00Z</dcterms:modified>
</cp:coreProperties>
</file>